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9BC8" w14:textId="77777777" w:rsidR="00D53FF2" w:rsidRPr="00D53FF2" w:rsidRDefault="00D53FF2" w:rsidP="00D53FF2">
      <w:pPr>
        <w:rPr>
          <w:b/>
          <w:bCs/>
        </w:rPr>
      </w:pPr>
      <w:r w:rsidRPr="00D53FF2">
        <w:rPr>
          <w:b/>
          <w:bCs/>
        </w:rPr>
        <w:t>Questions:</w:t>
      </w:r>
    </w:p>
    <w:p w14:paraId="2F581F8C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What is the primary role of a Telehealth Services Coordinator?</w:t>
      </w:r>
    </w:p>
    <w:p w14:paraId="62BF1A2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To diagnose medical conditions remotely</w:t>
      </w:r>
    </w:p>
    <w:p w14:paraId="585BDB6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To coordinate telehealth services for patients and healthcare providers</w:t>
      </w:r>
    </w:p>
    <w:p w14:paraId="56FDF5CF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To handle only billing services for telehealth</w:t>
      </w:r>
    </w:p>
    <w:p w14:paraId="67CBE0C9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To transport patients within a healthcare facility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To coordinate telehealth services for patients and healthcare providers</w:t>
      </w:r>
    </w:p>
    <w:p w14:paraId="137B7004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Which of the following is essential when promoting telehealth services?</w:t>
      </w:r>
    </w:p>
    <w:p w14:paraId="0184F9A3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Ignoring patient feedback</w:t>
      </w:r>
    </w:p>
    <w:p w14:paraId="65698DD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Adhering to established protocols</w:t>
      </w:r>
    </w:p>
    <w:p w14:paraId="1D72A68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Only promoting to existing patients</w:t>
      </w:r>
    </w:p>
    <w:p w14:paraId="526C5ECA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Limiting service promotion to urban areas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Adhering to established protocols</w:t>
      </w:r>
    </w:p>
    <w:p w14:paraId="227D56FB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What is a key consideration when setting up a teleconsultation?</w:t>
      </w:r>
    </w:p>
    <w:p w14:paraId="3D7EAEB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Ensuring privacy and confidentiality</w:t>
      </w:r>
    </w:p>
    <w:p w14:paraId="400203B7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Selecting the loudest location for the setup</w:t>
      </w:r>
    </w:p>
    <w:p w14:paraId="28555DC5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Using outdated equipment</w:t>
      </w:r>
    </w:p>
    <w:p w14:paraId="6DFB23AF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Limiting access to only one patient per day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A) Ensuring privacy and confidentiality</w:t>
      </w:r>
    </w:p>
    <w:p w14:paraId="5694D799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Why is it important to manage biomedical instrumentation services?</w:t>
      </w:r>
    </w:p>
    <w:p w14:paraId="271FFF7F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To enhance the telehealth coordinator's credentials</w:t>
      </w:r>
    </w:p>
    <w:p w14:paraId="119968B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To ensure telehealth equipment functions correctly</w:t>
      </w:r>
    </w:p>
    <w:p w14:paraId="45538D3F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To decrease patient satisfaction</w:t>
      </w:r>
    </w:p>
    <w:p w14:paraId="315E966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To limit healthcare access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To ensure telehealth equipment functions correctly</w:t>
      </w:r>
    </w:p>
    <w:p w14:paraId="14BC080B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Which of the following tasks falls under the responsibility of a Telehealth Services Coordinator?</w:t>
      </w:r>
    </w:p>
    <w:p w14:paraId="0C8D4AB1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Performing surgical procedures</w:t>
      </w:r>
    </w:p>
    <w:p w14:paraId="237720B9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Assisting in the preparation of telehealth consultations</w:t>
      </w:r>
    </w:p>
    <w:p w14:paraId="2C2F2A6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Diagnosing patient conditions</w:t>
      </w:r>
    </w:p>
    <w:p w14:paraId="287B93E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Prescribing medications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Assisting in the preparation of telehealth consultations</w:t>
      </w:r>
    </w:p>
    <w:p w14:paraId="27E5EBDF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lastRenderedPageBreak/>
        <w:t>How should telehealth services be promoted to communities with limited healthcare access?</w:t>
      </w:r>
    </w:p>
    <w:p w14:paraId="3A969384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By providing free services to all community members</w:t>
      </w:r>
    </w:p>
    <w:p w14:paraId="3DA61010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By focusing on increasing awareness and explaining benefits</w:t>
      </w:r>
    </w:p>
    <w:p w14:paraId="26C2F8E0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By ignoring areas with limited healthcare access</w:t>
      </w:r>
    </w:p>
    <w:p w14:paraId="20D272A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By sending emails only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By focusing on increasing awareness and explaining benefits</w:t>
      </w:r>
    </w:p>
    <w:p w14:paraId="4485633C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What is one way a Telehealth Services Coordinator can assist healthcare providers?</w:t>
      </w:r>
    </w:p>
    <w:p w14:paraId="4C3CC43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By prescribing medications</w:t>
      </w:r>
    </w:p>
    <w:p w14:paraId="524086DD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By obtaining patient information and performing tele-diagnostic tests</w:t>
      </w:r>
    </w:p>
    <w:p w14:paraId="1082A30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By performing surgical procedures</w:t>
      </w:r>
    </w:p>
    <w:p w14:paraId="7EB6109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By handling insurance claims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By obtaining patient information and performing tele-diagnostic tests</w:t>
      </w:r>
    </w:p>
    <w:p w14:paraId="29A7A67C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Which is a crucial step in managing the telehealth facility?</w:t>
      </w:r>
    </w:p>
    <w:p w14:paraId="1FAAA1EA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Ignoring software updates</w:t>
      </w:r>
    </w:p>
    <w:p w14:paraId="701250B1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Regularly updating patient records</w:t>
      </w:r>
    </w:p>
    <w:p w14:paraId="09AE897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Restricting access to one healthcare provider only</w:t>
      </w:r>
    </w:p>
    <w:p w14:paraId="07DC7B1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Delaying equipment maintenance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Regularly updating patient records</w:t>
      </w:r>
    </w:p>
    <w:p w14:paraId="306BDC0E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Why is it important to liaise with healthcare providers and other personnel for telehealth services?</w:t>
      </w:r>
    </w:p>
    <w:p w14:paraId="34E5DAB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To ensure efficient and seamless service delivery</w:t>
      </w:r>
    </w:p>
    <w:p w14:paraId="7105030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To reduce the number of patients using telehealth services</w:t>
      </w:r>
    </w:p>
    <w:p w14:paraId="68516414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To maintain service exclusivity for certain patients</w:t>
      </w:r>
    </w:p>
    <w:p w14:paraId="157932F4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To limit access to the telehealth facility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A) To ensure efficient and seamless service delivery</w:t>
      </w:r>
    </w:p>
    <w:p w14:paraId="65A46C64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Which personal quality is essential for a Telehealth Services Coordinator when handling patient queries?</w:t>
      </w:r>
    </w:p>
    <w:p w14:paraId="6FDF298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Impatience</w:t>
      </w:r>
    </w:p>
    <w:p w14:paraId="5F49A4F1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Empathy and good communication skills</w:t>
      </w:r>
    </w:p>
    <w:p w14:paraId="27499DAD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Authoritarian attitude</w:t>
      </w:r>
    </w:p>
    <w:p w14:paraId="4E32AD7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Indifference to patient concerns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Empathy and good communication skills</w:t>
      </w:r>
    </w:p>
    <w:p w14:paraId="0934BFB7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lastRenderedPageBreak/>
        <w:t>What is a key responsibility when managing telehealth consultations?</w:t>
      </w:r>
    </w:p>
    <w:p w14:paraId="47AB8607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Ensuring all consultations are recorded and broadcast publicly</w:t>
      </w:r>
    </w:p>
    <w:p w14:paraId="1A419D60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Maintaining a secure and private consultation environment</w:t>
      </w:r>
    </w:p>
    <w:p w14:paraId="623F35C1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Allowing unrestricted access to anyone</w:t>
      </w:r>
    </w:p>
    <w:p w14:paraId="2DFE0AB3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Overcharging patients for consultations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Maintaining a secure and private consultation environment</w:t>
      </w:r>
    </w:p>
    <w:p w14:paraId="05ED49DA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What should be done if telehealth equipment malfunctions during a consultation?</w:t>
      </w:r>
    </w:p>
    <w:p w14:paraId="7B36D4FB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Continue with the consultation regardless</w:t>
      </w:r>
    </w:p>
    <w:p w14:paraId="0195A88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Immediately address the issue or reschedule if needed</w:t>
      </w:r>
    </w:p>
    <w:p w14:paraId="656E3880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Ignore the malfunction</w:t>
      </w:r>
    </w:p>
    <w:p w14:paraId="507A65F6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Blame the patient for the issue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Immediately address the issue or reschedule if needed</w:t>
      </w:r>
    </w:p>
    <w:p w14:paraId="02A65D0C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Why is it important to ensure proper bio-medical waste disposal in a telehealth setting?</w:t>
      </w:r>
    </w:p>
    <w:p w14:paraId="434C3E3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To reduce costs</w:t>
      </w:r>
    </w:p>
    <w:p w14:paraId="5EFADDC7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To prevent environmental hazards and ensure infection control</w:t>
      </w:r>
    </w:p>
    <w:p w14:paraId="591B156D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To simplify facility management</w:t>
      </w:r>
    </w:p>
    <w:p w14:paraId="7F11D34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To increase waste production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To prevent environmental hazards and ensure infection control</w:t>
      </w:r>
    </w:p>
    <w:p w14:paraId="69E36571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What type of training might a Telehealth Services Coordinator need to facilitate teleconsultations effectively?</w:t>
      </w:r>
    </w:p>
    <w:p w14:paraId="53B79CA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Medical surgical training</w:t>
      </w:r>
    </w:p>
    <w:p w14:paraId="4601B57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Training in telecommunication technology and equipment management</w:t>
      </w:r>
    </w:p>
    <w:p w14:paraId="4A9C8228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Legal training</w:t>
      </w:r>
    </w:p>
    <w:p w14:paraId="713A1B2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D) Fashion design training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Training in telecommunication technology and equipment management</w:t>
      </w:r>
    </w:p>
    <w:p w14:paraId="5D2FE90D" w14:textId="77777777" w:rsidR="00D53FF2" w:rsidRPr="00D53FF2" w:rsidRDefault="00D53FF2" w:rsidP="00D53FF2">
      <w:pPr>
        <w:numPr>
          <w:ilvl w:val="0"/>
          <w:numId w:val="63"/>
        </w:numPr>
      </w:pPr>
      <w:r w:rsidRPr="00D53FF2">
        <w:rPr>
          <w:b/>
          <w:bCs/>
        </w:rPr>
        <w:t>When preparing for a teleconsultation, which is a crucial step for the Telehealth Services Coordinator?</w:t>
      </w:r>
    </w:p>
    <w:p w14:paraId="120C81C0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A) Ignoring the audio and video quality</w:t>
      </w:r>
    </w:p>
    <w:p w14:paraId="04DA570E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B) Ensuring equipment is functional and the internet connection is stable</w:t>
      </w:r>
    </w:p>
    <w:p w14:paraId="474A5F52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t>C) Preparing to perform medical procedures</w:t>
      </w:r>
    </w:p>
    <w:p w14:paraId="0B379F37" w14:textId="77777777" w:rsidR="00D53FF2" w:rsidRPr="00D53FF2" w:rsidRDefault="00D53FF2" w:rsidP="00D53FF2">
      <w:pPr>
        <w:numPr>
          <w:ilvl w:val="1"/>
          <w:numId w:val="63"/>
        </w:numPr>
      </w:pPr>
      <w:r w:rsidRPr="00D53FF2">
        <w:lastRenderedPageBreak/>
        <w:t>D) Asking patients to bring their own devices</w:t>
      </w:r>
      <w:r w:rsidRPr="00D53FF2">
        <w:br/>
      </w:r>
      <w:r w:rsidRPr="00D53FF2">
        <w:rPr>
          <w:b/>
          <w:bCs/>
        </w:rPr>
        <w:t>Answer:</w:t>
      </w:r>
      <w:r w:rsidRPr="00D53FF2">
        <w:t xml:space="preserve"> B) Ensuring equipment is functional and the internet connection is stable</w:t>
      </w:r>
    </w:p>
    <w:p w14:paraId="23D48B15" w14:textId="77777777" w:rsidR="00594291" w:rsidRPr="00D53FF2" w:rsidRDefault="00594291" w:rsidP="00D53FF2"/>
    <w:sectPr w:rsidR="00594291" w:rsidRPr="00D5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B36D0"/>
    <w:multiLevelType w:val="multilevel"/>
    <w:tmpl w:val="EFD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16A67"/>
    <w:multiLevelType w:val="multilevel"/>
    <w:tmpl w:val="7F4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5932E8"/>
    <w:multiLevelType w:val="multilevel"/>
    <w:tmpl w:val="760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815970"/>
    <w:multiLevelType w:val="multilevel"/>
    <w:tmpl w:val="EE3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86A58"/>
    <w:multiLevelType w:val="multilevel"/>
    <w:tmpl w:val="0AF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960810"/>
    <w:multiLevelType w:val="multilevel"/>
    <w:tmpl w:val="FEEA2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72EB9"/>
    <w:multiLevelType w:val="multilevel"/>
    <w:tmpl w:val="55B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374514"/>
    <w:multiLevelType w:val="multilevel"/>
    <w:tmpl w:val="B036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8323DF"/>
    <w:multiLevelType w:val="multilevel"/>
    <w:tmpl w:val="9EA0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04399F"/>
    <w:multiLevelType w:val="multilevel"/>
    <w:tmpl w:val="7BB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97490C"/>
    <w:multiLevelType w:val="multilevel"/>
    <w:tmpl w:val="208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963EB1"/>
    <w:multiLevelType w:val="multilevel"/>
    <w:tmpl w:val="B77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C469C"/>
    <w:multiLevelType w:val="multilevel"/>
    <w:tmpl w:val="035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5E7C45"/>
    <w:multiLevelType w:val="multilevel"/>
    <w:tmpl w:val="55E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DD59BA"/>
    <w:multiLevelType w:val="multilevel"/>
    <w:tmpl w:val="D68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465BC0"/>
    <w:multiLevelType w:val="multilevel"/>
    <w:tmpl w:val="2B0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D260CE"/>
    <w:multiLevelType w:val="multilevel"/>
    <w:tmpl w:val="F36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9D7C26"/>
    <w:multiLevelType w:val="multilevel"/>
    <w:tmpl w:val="388E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684E50"/>
    <w:multiLevelType w:val="multilevel"/>
    <w:tmpl w:val="54F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967F85"/>
    <w:multiLevelType w:val="multilevel"/>
    <w:tmpl w:val="D41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22"/>
  </w:num>
  <w:num w:numId="2" w16cid:durableId="18239826">
    <w:abstractNumId w:val="32"/>
  </w:num>
  <w:num w:numId="3" w16cid:durableId="1497501445">
    <w:abstractNumId w:val="53"/>
  </w:num>
  <w:num w:numId="4" w16cid:durableId="621349839">
    <w:abstractNumId w:val="41"/>
  </w:num>
  <w:num w:numId="5" w16cid:durableId="1057170396">
    <w:abstractNumId w:val="48"/>
  </w:num>
  <w:num w:numId="6" w16cid:durableId="1635940548">
    <w:abstractNumId w:val="51"/>
  </w:num>
  <w:num w:numId="7" w16cid:durableId="617299134">
    <w:abstractNumId w:val="37"/>
  </w:num>
  <w:num w:numId="8" w16cid:durableId="1628076267">
    <w:abstractNumId w:val="7"/>
  </w:num>
  <w:num w:numId="9" w16cid:durableId="801925874">
    <w:abstractNumId w:val="18"/>
  </w:num>
  <w:num w:numId="10" w16cid:durableId="534192878">
    <w:abstractNumId w:val="10"/>
  </w:num>
  <w:num w:numId="11" w16cid:durableId="1539316027">
    <w:abstractNumId w:val="58"/>
  </w:num>
  <w:num w:numId="12" w16cid:durableId="1200974496">
    <w:abstractNumId w:val="23"/>
  </w:num>
  <w:num w:numId="13" w16cid:durableId="1011488202">
    <w:abstractNumId w:val="40"/>
  </w:num>
  <w:num w:numId="14" w16cid:durableId="1951816410">
    <w:abstractNumId w:val="13"/>
  </w:num>
  <w:num w:numId="15" w16cid:durableId="2066949168">
    <w:abstractNumId w:val="5"/>
  </w:num>
  <w:num w:numId="16" w16cid:durableId="1227254497">
    <w:abstractNumId w:val="61"/>
  </w:num>
  <w:num w:numId="17" w16cid:durableId="1246185754">
    <w:abstractNumId w:val="9"/>
  </w:num>
  <w:num w:numId="18" w16cid:durableId="1895847215">
    <w:abstractNumId w:val="33"/>
  </w:num>
  <w:num w:numId="19" w16cid:durableId="767309204">
    <w:abstractNumId w:val="21"/>
  </w:num>
  <w:num w:numId="20" w16cid:durableId="229000714">
    <w:abstractNumId w:val="43"/>
  </w:num>
  <w:num w:numId="21" w16cid:durableId="297493650">
    <w:abstractNumId w:val="30"/>
  </w:num>
  <w:num w:numId="22" w16cid:durableId="1308977429">
    <w:abstractNumId w:val="2"/>
  </w:num>
  <w:num w:numId="23" w16cid:durableId="411244227">
    <w:abstractNumId w:val="6"/>
  </w:num>
  <w:num w:numId="24" w16cid:durableId="2120374032">
    <w:abstractNumId w:val="52"/>
  </w:num>
  <w:num w:numId="25" w16cid:durableId="1521353942">
    <w:abstractNumId w:val="17"/>
  </w:num>
  <w:num w:numId="26" w16cid:durableId="838545173">
    <w:abstractNumId w:val="27"/>
  </w:num>
  <w:num w:numId="27" w16cid:durableId="1895114691">
    <w:abstractNumId w:val="1"/>
  </w:num>
  <w:num w:numId="28" w16cid:durableId="1818567855">
    <w:abstractNumId w:val="14"/>
  </w:num>
  <w:num w:numId="29" w16cid:durableId="429161075">
    <w:abstractNumId w:val="8"/>
  </w:num>
  <w:num w:numId="30" w16cid:durableId="1613588125">
    <w:abstractNumId w:val="62"/>
  </w:num>
  <w:num w:numId="31" w16cid:durableId="142628439">
    <w:abstractNumId w:val="46"/>
  </w:num>
  <w:num w:numId="32" w16cid:durableId="1617641526">
    <w:abstractNumId w:val="60"/>
  </w:num>
  <w:num w:numId="33" w16cid:durableId="391540113">
    <w:abstractNumId w:val="20"/>
  </w:num>
  <w:num w:numId="34" w16cid:durableId="1090660389">
    <w:abstractNumId w:val="11"/>
  </w:num>
  <w:num w:numId="35" w16cid:durableId="1078789309">
    <w:abstractNumId w:val="42"/>
  </w:num>
  <w:num w:numId="36" w16cid:durableId="470055689">
    <w:abstractNumId w:val="54"/>
  </w:num>
  <w:num w:numId="37" w16cid:durableId="1815020499">
    <w:abstractNumId w:val="50"/>
  </w:num>
  <w:num w:numId="38" w16cid:durableId="2016298895">
    <w:abstractNumId w:val="47"/>
  </w:num>
  <w:num w:numId="39" w16cid:durableId="1844971052">
    <w:abstractNumId w:val="49"/>
  </w:num>
  <w:num w:numId="40" w16cid:durableId="817652925">
    <w:abstractNumId w:val="44"/>
  </w:num>
  <w:num w:numId="41" w16cid:durableId="568880406">
    <w:abstractNumId w:val="3"/>
  </w:num>
  <w:num w:numId="42" w16cid:durableId="305740406">
    <w:abstractNumId w:val="19"/>
  </w:num>
  <w:num w:numId="43" w16cid:durableId="1553539270">
    <w:abstractNumId w:val="0"/>
  </w:num>
  <w:num w:numId="44" w16cid:durableId="980842144">
    <w:abstractNumId w:val="55"/>
  </w:num>
  <w:num w:numId="45" w16cid:durableId="670718692">
    <w:abstractNumId w:val="28"/>
  </w:num>
  <w:num w:numId="46" w16cid:durableId="1138112939">
    <w:abstractNumId w:val="25"/>
  </w:num>
  <w:num w:numId="47" w16cid:durableId="995035510">
    <w:abstractNumId w:val="15"/>
  </w:num>
  <w:num w:numId="48" w16cid:durableId="1305544248">
    <w:abstractNumId w:val="31"/>
  </w:num>
  <w:num w:numId="49" w16cid:durableId="296494062">
    <w:abstractNumId w:val="36"/>
  </w:num>
  <w:num w:numId="50" w16cid:durableId="112406706">
    <w:abstractNumId w:val="24"/>
  </w:num>
  <w:num w:numId="51" w16cid:durableId="41558138">
    <w:abstractNumId w:val="38"/>
  </w:num>
  <w:num w:numId="52" w16cid:durableId="895581123">
    <w:abstractNumId w:val="26"/>
  </w:num>
  <w:num w:numId="53" w16cid:durableId="1362586383">
    <w:abstractNumId w:val="34"/>
  </w:num>
  <w:num w:numId="54" w16cid:durableId="1389572056">
    <w:abstractNumId w:val="45"/>
  </w:num>
  <w:num w:numId="55" w16cid:durableId="851190837">
    <w:abstractNumId w:val="16"/>
  </w:num>
  <w:num w:numId="56" w16cid:durableId="1192493242">
    <w:abstractNumId w:val="35"/>
  </w:num>
  <w:num w:numId="57" w16cid:durableId="1180511501">
    <w:abstractNumId w:val="12"/>
  </w:num>
  <w:num w:numId="58" w16cid:durableId="1725056057">
    <w:abstractNumId w:val="57"/>
  </w:num>
  <w:num w:numId="59" w16cid:durableId="1200127037">
    <w:abstractNumId w:val="4"/>
  </w:num>
  <w:num w:numId="60" w16cid:durableId="1302232297">
    <w:abstractNumId w:val="59"/>
  </w:num>
  <w:num w:numId="61" w16cid:durableId="845705059">
    <w:abstractNumId w:val="39"/>
  </w:num>
  <w:num w:numId="62" w16cid:durableId="1598293909">
    <w:abstractNumId w:val="56"/>
  </w:num>
  <w:num w:numId="63" w16cid:durableId="16450464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20B5B"/>
    <w:rsid w:val="00042CE6"/>
    <w:rsid w:val="001D69E2"/>
    <w:rsid w:val="00213458"/>
    <w:rsid w:val="0025471E"/>
    <w:rsid w:val="002E0FDE"/>
    <w:rsid w:val="00433919"/>
    <w:rsid w:val="00452D96"/>
    <w:rsid w:val="004B6500"/>
    <w:rsid w:val="005758BD"/>
    <w:rsid w:val="00591E5E"/>
    <w:rsid w:val="00594291"/>
    <w:rsid w:val="006761BA"/>
    <w:rsid w:val="006F3651"/>
    <w:rsid w:val="00821300"/>
    <w:rsid w:val="008C1DAE"/>
    <w:rsid w:val="008C42AC"/>
    <w:rsid w:val="00994C6E"/>
    <w:rsid w:val="00A94057"/>
    <w:rsid w:val="00AD19A8"/>
    <w:rsid w:val="00AE0899"/>
    <w:rsid w:val="00B95C24"/>
    <w:rsid w:val="00C2672C"/>
    <w:rsid w:val="00CD0CFB"/>
    <w:rsid w:val="00D21C75"/>
    <w:rsid w:val="00D53FF2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15</cp:revision>
  <dcterms:created xsi:type="dcterms:W3CDTF">2024-10-08T07:33:00Z</dcterms:created>
  <dcterms:modified xsi:type="dcterms:W3CDTF">2024-10-08T11:25:00Z</dcterms:modified>
</cp:coreProperties>
</file>